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EDCE" w14:textId="785E21AB" w:rsidR="00ED5465" w:rsidRPr="00350CC2" w:rsidRDefault="00350CC2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  <w:r w:rsidRPr="00350CC2">
        <w:rPr>
          <w:rFonts w:ascii="Century Gothic" w:hAnsi="Century Gothic"/>
          <w:b/>
          <w:sz w:val="20"/>
        </w:rPr>
        <w:t xml:space="preserve">Working scientifically: </w:t>
      </w:r>
    </w:p>
    <w:tbl>
      <w:tblPr>
        <w:tblStyle w:val="TableGrid"/>
        <w:tblpPr w:leftFromText="180" w:rightFromText="180" w:horzAnchor="margin" w:tblpY="576"/>
        <w:tblW w:w="13975" w:type="dxa"/>
        <w:tblLook w:val="04A0" w:firstRow="1" w:lastRow="0" w:firstColumn="1" w:lastColumn="0" w:noHBand="0" w:noVBand="1"/>
      </w:tblPr>
      <w:tblGrid>
        <w:gridCol w:w="4114"/>
        <w:gridCol w:w="1643"/>
        <w:gridCol w:w="1643"/>
        <w:gridCol w:w="1644"/>
        <w:gridCol w:w="1643"/>
        <w:gridCol w:w="1643"/>
        <w:gridCol w:w="1645"/>
      </w:tblGrid>
      <w:tr w:rsidR="00350CC2" w:rsidRPr="006E2B4B" w14:paraId="7AC92FD5" w14:textId="77777777" w:rsidTr="003C6D08">
        <w:trPr>
          <w:trHeight w:val="229"/>
        </w:trPr>
        <w:tc>
          <w:tcPr>
            <w:tcW w:w="4114" w:type="dxa"/>
            <w:shd w:val="clear" w:color="auto" w:fill="D0CECE" w:themeFill="background2" w:themeFillShade="E6"/>
          </w:tcPr>
          <w:p w14:paraId="15E5590B" w14:textId="77777777" w:rsidR="00350CC2" w:rsidRPr="006E2B4B" w:rsidRDefault="00350CC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E2B4B">
              <w:rPr>
                <w:rFonts w:ascii="Century Gothic" w:hAnsi="Century Gothic"/>
                <w:b/>
                <w:sz w:val="16"/>
                <w:szCs w:val="16"/>
              </w:rPr>
              <w:t>Skill</w:t>
            </w:r>
          </w:p>
        </w:tc>
        <w:tc>
          <w:tcPr>
            <w:tcW w:w="9861" w:type="dxa"/>
            <w:gridSpan w:val="6"/>
            <w:shd w:val="clear" w:color="auto" w:fill="D0CECE" w:themeFill="background2" w:themeFillShade="E6"/>
          </w:tcPr>
          <w:p w14:paraId="1A95AAE1" w14:textId="77777777" w:rsidR="00350CC2" w:rsidRPr="006E2B4B" w:rsidRDefault="00350CC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E2B4B">
              <w:rPr>
                <w:rFonts w:ascii="Century Gothic" w:hAnsi="Century Gothic"/>
                <w:b/>
                <w:sz w:val="16"/>
                <w:szCs w:val="16"/>
              </w:rPr>
              <w:t>Date used</w:t>
            </w:r>
          </w:p>
        </w:tc>
      </w:tr>
      <w:tr w:rsidR="00350CC2" w:rsidRPr="006E2B4B" w14:paraId="159DC718" w14:textId="77777777" w:rsidTr="003C6D08">
        <w:trPr>
          <w:trHeight w:val="440"/>
        </w:trPr>
        <w:tc>
          <w:tcPr>
            <w:tcW w:w="4114" w:type="dxa"/>
          </w:tcPr>
          <w:p w14:paraId="133D0421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A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sking relevant questions and using different types of scientific enquiries to answer them </w:t>
            </w:r>
          </w:p>
        </w:tc>
        <w:tc>
          <w:tcPr>
            <w:tcW w:w="1643" w:type="dxa"/>
          </w:tcPr>
          <w:p w14:paraId="26D4224F" w14:textId="54E57A41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334ECA5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0673569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278AAD9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A3F3F6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76FC321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29F72ED4" w14:textId="77777777" w:rsidTr="003C6D08">
        <w:trPr>
          <w:trHeight w:val="457"/>
        </w:trPr>
        <w:tc>
          <w:tcPr>
            <w:tcW w:w="4114" w:type="dxa"/>
          </w:tcPr>
          <w:p w14:paraId="60EBB22B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etting up simple practical enquiries, comparative and fair tests </w:t>
            </w:r>
          </w:p>
        </w:tc>
        <w:tc>
          <w:tcPr>
            <w:tcW w:w="1643" w:type="dxa"/>
          </w:tcPr>
          <w:p w14:paraId="4D1EFC4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8C115C5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26D0892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BEEB95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049BC9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7D5A3BD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3EF94C20" w14:textId="77777777" w:rsidTr="003C6D08">
        <w:trPr>
          <w:trHeight w:val="670"/>
        </w:trPr>
        <w:tc>
          <w:tcPr>
            <w:tcW w:w="4114" w:type="dxa"/>
          </w:tcPr>
          <w:p w14:paraId="0ACC321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</w:t>
            </w:r>
            <w:r w:rsidRPr="0032710A">
              <w:rPr>
                <w:rFonts w:ascii="Century Gothic" w:hAnsi="Century Gothic"/>
                <w:sz w:val="16"/>
                <w:szCs w:val="16"/>
              </w:rPr>
              <w:t>aking systematic and careful observations and, where appropriate, taking accurate measurements</w:t>
            </w:r>
          </w:p>
        </w:tc>
        <w:tc>
          <w:tcPr>
            <w:tcW w:w="1643" w:type="dxa"/>
          </w:tcPr>
          <w:p w14:paraId="56AA633D" w14:textId="028FF9CA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1ADEE8E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8A59DCB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4A3574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9581329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42E3F9F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50BC5C6E" w14:textId="77777777" w:rsidTr="003C6D08">
        <w:trPr>
          <w:trHeight w:val="440"/>
        </w:trPr>
        <w:tc>
          <w:tcPr>
            <w:tcW w:w="4114" w:type="dxa"/>
          </w:tcPr>
          <w:p w14:paraId="7CEA47D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ing standard units, using a range of equipment, including thermometers and data loggers </w:t>
            </w:r>
          </w:p>
        </w:tc>
        <w:tc>
          <w:tcPr>
            <w:tcW w:w="1643" w:type="dxa"/>
          </w:tcPr>
          <w:p w14:paraId="42D298E9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440F71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B53FC0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FF88E1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D707B7F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F3EA13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765D8ED5" w14:textId="77777777" w:rsidTr="003C6D08">
        <w:trPr>
          <w:trHeight w:val="686"/>
        </w:trPr>
        <w:tc>
          <w:tcPr>
            <w:tcW w:w="4114" w:type="dxa"/>
          </w:tcPr>
          <w:p w14:paraId="6532B58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G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athering, recording, classifying and presenting data in a variety of ways to help in answering questions </w:t>
            </w:r>
          </w:p>
        </w:tc>
        <w:tc>
          <w:tcPr>
            <w:tcW w:w="1643" w:type="dxa"/>
          </w:tcPr>
          <w:p w14:paraId="656A3C5A" w14:textId="686E7C9E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79A39C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2A6CB5A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3D4098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87F0F22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D746BEE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11A4BB87" w14:textId="77777777" w:rsidTr="003C6D08">
        <w:trPr>
          <w:trHeight w:val="670"/>
        </w:trPr>
        <w:tc>
          <w:tcPr>
            <w:tcW w:w="4114" w:type="dxa"/>
          </w:tcPr>
          <w:p w14:paraId="7E3D6781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ecording findings using simple scientific language, drawings, labelled diagrams, keys, bar charts, and tables </w:t>
            </w:r>
          </w:p>
        </w:tc>
        <w:tc>
          <w:tcPr>
            <w:tcW w:w="1643" w:type="dxa"/>
          </w:tcPr>
          <w:p w14:paraId="14B8AFE2" w14:textId="71AFA91E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C4039D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6F86EB6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53BC0206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EA68C1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658A45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16456151" w14:textId="77777777" w:rsidTr="003C6D08">
        <w:trPr>
          <w:trHeight w:val="686"/>
        </w:trPr>
        <w:tc>
          <w:tcPr>
            <w:tcW w:w="4114" w:type="dxa"/>
          </w:tcPr>
          <w:p w14:paraId="77BAE66F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eporting on findings from enquiries, including oral and written explanations, displays or presentations of results and conclusions </w:t>
            </w:r>
          </w:p>
        </w:tc>
        <w:tc>
          <w:tcPr>
            <w:tcW w:w="1643" w:type="dxa"/>
          </w:tcPr>
          <w:p w14:paraId="58271999" w14:textId="7AF7CE12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F0DE45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2FE9F3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D2E321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0441F3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06DFB11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7F141794" w14:textId="77777777" w:rsidTr="003C6D08">
        <w:trPr>
          <w:trHeight w:val="670"/>
        </w:trPr>
        <w:tc>
          <w:tcPr>
            <w:tcW w:w="4114" w:type="dxa"/>
          </w:tcPr>
          <w:p w14:paraId="7EB3255C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ing results to draw simple conclusions, make predictions for new values, suggest improvements and raise further questions </w:t>
            </w:r>
          </w:p>
        </w:tc>
        <w:tc>
          <w:tcPr>
            <w:tcW w:w="1643" w:type="dxa"/>
          </w:tcPr>
          <w:p w14:paraId="39AD23F6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2495508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24FE462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DF93A3A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D3B8681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FA3EEFB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2C2CBE21" w14:textId="77777777" w:rsidTr="003C6D08">
        <w:trPr>
          <w:trHeight w:val="457"/>
        </w:trPr>
        <w:tc>
          <w:tcPr>
            <w:tcW w:w="4114" w:type="dxa"/>
          </w:tcPr>
          <w:p w14:paraId="40D98778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dentifying differences, similarities or changes related to simple scientific ideas and processes </w:t>
            </w:r>
          </w:p>
        </w:tc>
        <w:tc>
          <w:tcPr>
            <w:tcW w:w="1643" w:type="dxa"/>
          </w:tcPr>
          <w:p w14:paraId="742EE66D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64AC9A6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E26CE6E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1CA25BA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316539E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A92C8C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350CC2" w:rsidRPr="006E2B4B" w14:paraId="4CDE468E" w14:textId="77777777" w:rsidTr="003C6D08">
        <w:trPr>
          <w:trHeight w:val="440"/>
        </w:trPr>
        <w:tc>
          <w:tcPr>
            <w:tcW w:w="4114" w:type="dxa"/>
          </w:tcPr>
          <w:p w14:paraId="4B86B0EF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</w:t>
            </w:r>
            <w:r w:rsidRPr="0032710A">
              <w:rPr>
                <w:rFonts w:ascii="Century Gothic" w:hAnsi="Century Gothic"/>
                <w:sz w:val="16"/>
                <w:szCs w:val="16"/>
              </w:rPr>
              <w:t>sing straightforward scientific evidence to answer questions or to support their findings</w:t>
            </w:r>
          </w:p>
        </w:tc>
        <w:tc>
          <w:tcPr>
            <w:tcW w:w="1643" w:type="dxa"/>
          </w:tcPr>
          <w:p w14:paraId="093E9C77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2053A53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5D9B6BBA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E8095CA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5FF2A58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9084224" w14:textId="77777777" w:rsidR="00350CC2" w:rsidRPr="006E2B4B" w:rsidRDefault="00350CC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</w:tbl>
    <w:p w14:paraId="6A79C1BF" w14:textId="77777777" w:rsidR="00350CC2" w:rsidRPr="00350CC2" w:rsidRDefault="00350CC2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</w:p>
    <w:p w14:paraId="6748A04A" w14:textId="5C0AAFED" w:rsidR="00350CC2" w:rsidRDefault="00350CC2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  <w:r w:rsidRPr="00350CC2">
        <w:rPr>
          <w:rFonts w:ascii="Century Gothic" w:hAnsi="Century Gothic"/>
          <w:b/>
          <w:sz w:val="20"/>
        </w:rPr>
        <w:t>Scientific knowledge: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350CC2" w14:paraId="3042DF50" w14:textId="77777777" w:rsidTr="00350CC2">
        <w:tc>
          <w:tcPr>
            <w:tcW w:w="2324" w:type="dxa"/>
          </w:tcPr>
          <w:p w14:paraId="1CD89129" w14:textId="77777777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24" w:type="dxa"/>
          </w:tcPr>
          <w:p w14:paraId="38FA2C24" w14:textId="77777777" w:rsidR="00350CC2" w:rsidRPr="006E49AE" w:rsidRDefault="00350CC2" w:rsidP="00350CC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Living Things and their Habitats</w:t>
            </w:r>
          </w:p>
          <w:p w14:paraId="3B459688" w14:textId="707C3153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Which wild plants and animals thrive in your local environment?</w:t>
            </w:r>
          </w:p>
        </w:tc>
        <w:tc>
          <w:tcPr>
            <w:tcW w:w="2325" w:type="dxa"/>
          </w:tcPr>
          <w:p w14:paraId="677D2B98" w14:textId="77777777" w:rsidR="00350CC2" w:rsidRPr="006E49AE" w:rsidRDefault="00350CC2" w:rsidP="00350CC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Animals, including humans</w:t>
            </w:r>
          </w:p>
          <w:p w14:paraId="77ACA191" w14:textId="47FE5C88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What happens to the food I eat?</w:t>
            </w:r>
          </w:p>
        </w:tc>
        <w:tc>
          <w:tcPr>
            <w:tcW w:w="2325" w:type="dxa"/>
          </w:tcPr>
          <w:p w14:paraId="04309FFB" w14:textId="77777777" w:rsidR="00350CC2" w:rsidRPr="006E49AE" w:rsidRDefault="00350CC2" w:rsidP="00350CC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States of Matter</w:t>
            </w:r>
          </w:p>
          <w:p w14:paraId="34BF206D" w14:textId="58761A1A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How do materials change state?</w:t>
            </w:r>
          </w:p>
        </w:tc>
        <w:tc>
          <w:tcPr>
            <w:tcW w:w="2325" w:type="dxa"/>
          </w:tcPr>
          <w:p w14:paraId="45D440F2" w14:textId="77777777" w:rsidR="00350CC2" w:rsidRPr="006E49AE" w:rsidRDefault="00350CC2" w:rsidP="00350CC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Sound</w:t>
            </w:r>
          </w:p>
          <w:p w14:paraId="234BCD0B" w14:textId="7ACC5429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How is sound made and how does it change?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  <w:tc>
          <w:tcPr>
            <w:tcW w:w="2325" w:type="dxa"/>
          </w:tcPr>
          <w:p w14:paraId="0BC59758" w14:textId="77777777" w:rsidR="00350CC2" w:rsidRPr="006E49AE" w:rsidRDefault="00350CC2" w:rsidP="00350CC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Electricity</w:t>
            </w:r>
          </w:p>
          <w:p w14:paraId="2E05D180" w14:textId="7E96BD58" w:rsidR="00350CC2" w:rsidRPr="000D4701" w:rsidRDefault="000D4701" w:rsidP="00350CC2">
            <w:pPr>
              <w:tabs>
                <w:tab w:val="left" w:pos="1432"/>
              </w:tabs>
              <w:rPr>
                <w:rFonts w:ascii="Century Gothic" w:hAnsi="Century Gothic"/>
                <w:sz w:val="16"/>
                <w:szCs w:val="16"/>
              </w:rPr>
            </w:pPr>
            <w:bookmarkStart w:id="0" w:name="_GoBack"/>
            <w:r w:rsidRPr="000D4701">
              <w:rPr>
                <w:rFonts w:ascii="Century Gothic" w:hAnsi="Century Gothic"/>
                <w:sz w:val="16"/>
                <w:szCs w:val="16"/>
              </w:rPr>
              <w:t>How do circuits allow us to use electricity?</w:t>
            </w:r>
            <w:bookmarkEnd w:id="0"/>
          </w:p>
        </w:tc>
      </w:tr>
      <w:tr w:rsidR="00350CC2" w14:paraId="5FA38F26" w14:textId="77777777" w:rsidTr="00350CC2">
        <w:tc>
          <w:tcPr>
            <w:tcW w:w="2324" w:type="dxa"/>
            <w:shd w:val="clear" w:color="auto" w:fill="D0CECE" w:themeFill="background2" w:themeFillShade="E6"/>
          </w:tcPr>
          <w:p w14:paraId="107DC24D" w14:textId="115A7E29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National Curriculum</w:t>
            </w:r>
          </w:p>
        </w:tc>
        <w:tc>
          <w:tcPr>
            <w:tcW w:w="2324" w:type="dxa"/>
            <w:shd w:val="clear" w:color="auto" w:fill="D0CECE" w:themeFill="background2" w:themeFillShade="E6"/>
          </w:tcPr>
          <w:p w14:paraId="57A6A4D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ecognise that living things can be grouped in a variety of ways </w:t>
            </w:r>
          </w:p>
          <w:p w14:paraId="2F0DA91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1B9B1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E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xplore and use classification keys to help group, identify and name a variety of living things in their local and wider environment </w:t>
            </w:r>
          </w:p>
          <w:p w14:paraId="50187CE5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393CD54" w14:textId="567C2CFD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35F54">
              <w:rPr>
                <w:rFonts w:ascii="Century Gothic" w:hAnsi="Century Gothic"/>
                <w:sz w:val="16"/>
                <w:szCs w:val="16"/>
              </w:rPr>
              <w:t>ecognise that environments can change and that this can sometimes pose dangers to living things.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74D6D0E8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D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escribe the simple functions of the basic parts </w:t>
            </w:r>
            <w:r w:rsidRPr="00335F54">
              <w:rPr>
                <w:rFonts w:ascii="Century Gothic" w:hAnsi="Century Gothic"/>
                <w:sz w:val="16"/>
                <w:szCs w:val="16"/>
              </w:rPr>
              <w:lastRenderedPageBreak/>
              <w:t xml:space="preserve">of the digestive system in humans </w:t>
            </w:r>
          </w:p>
          <w:p w14:paraId="70193CCE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33E93AA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dentify the different types of teeth in humans and their simple functions </w:t>
            </w:r>
          </w:p>
          <w:p w14:paraId="62B398BA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838E2B0" w14:textId="1EF70BB6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</w:t>
            </w:r>
            <w:r w:rsidRPr="00335F54">
              <w:rPr>
                <w:rFonts w:ascii="Century Gothic" w:hAnsi="Century Gothic"/>
                <w:sz w:val="16"/>
                <w:szCs w:val="16"/>
              </w:rPr>
              <w:t>onstruct and interpret a variety of food chains, identifying producers, predators and prey.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06890D6D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C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ompare and group materials together, </w:t>
            </w:r>
            <w:r w:rsidRPr="00335F54">
              <w:rPr>
                <w:rFonts w:ascii="Century Gothic" w:hAnsi="Century Gothic"/>
                <w:sz w:val="16"/>
                <w:szCs w:val="16"/>
              </w:rPr>
              <w:lastRenderedPageBreak/>
              <w:t xml:space="preserve">according to whether they are solids, liquids or gases </w:t>
            </w:r>
          </w:p>
          <w:p w14:paraId="52D4CCF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8C6F1D2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O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bserve that some materials change state when they are heated or cooled, and measure or research the temperature at which this happens in degrees Celsius (°C) </w:t>
            </w:r>
          </w:p>
          <w:p w14:paraId="1337EEF1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95D453D" w14:textId="63D64B5F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Id</w:t>
            </w:r>
            <w:r w:rsidRPr="00335F54">
              <w:rPr>
                <w:rFonts w:ascii="Century Gothic" w:hAnsi="Century Gothic"/>
                <w:sz w:val="16"/>
                <w:szCs w:val="16"/>
              </w:rPr>
              <w:t>entify the part played by evaporation and condensation in the water cycle and associate the rate of evaporation with temperature.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2F1661B7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I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dentify how sounds are made, associating some of </w:t>
            </w:r>
            <w:r w:rsidRPr="00335F54">
              <w:rPr>
                <w:rFonts w:ascii="Century Gothic" w:hAnsi="Century Gothic"/>
                <w:sz w:val="16"/>
                <w:szCs w:val="16"/>
              </w:rPr>
              <w:lastRenderedPageBreak/>
              <w:t xml:space="preserve">them with something vibrating </w:t>
            </w:r>
          </w:p>
          <w:p w14:paraId="08AF7A08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EE9427F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ecognise that vibrations from sounds travel through a medium to the ear </w:t>
            </w:r>
          </w:p>
          <w:p w14:paraId="65A8E7D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BD2031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Fi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nd patterns between the pitch of a sound and features of the object that produced it </w:t>
            </w:r>
          </w:p>
          <w:p w14:paraId="62CC30E3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E7C5785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Fi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nd patterns between the volume of a sound and the strength of the vibrations that produced it </w:t>
            </w:r>
          </w:p>
          <w:p w14:paraId="1336681B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A36240D" w14:textId="29447EAB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Re</w:t>
            </w:r>
            <w:r w:rsidRPr="00335F54">
              <w:rPr>
                <w:rFonts w:ascii="Century Gothic" w:hAnsi="Century Gothic"/>
                <w:sz w:val="16"/>
                <w:szCs w:val="16"/>
              </w:rPr>
              <w:t>cognise that sounds get fainter as the distance from the sound source increases.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43BC3C1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I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dentify common appliances that run on electricity </w:t>
            </w:r>
          </w:p>
          <w:p w14:paraId="275918C4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017E0B6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onstruct a simple series electrical circuit, identifying and naming its basic parts, including cells, wires, bulbs, switches and buzzers </w:t>
            </w:r>
          </w:p>
          <w:p w14:paraId="4F1460DC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BD4C158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Id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entify whether or not a lamp will light in a simple series circuit, based on whether or not the lamp is part of a complete loop with a battery </w:t>
            </w:r>
          </w:p>
          <w:p w14:paraId="0C0A3C9E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FC41F3C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Re</w:t>
            </w:r>
            <w:r w:rsidRPr="00335F54">
              <w:rPr>
                <w:rFonts w:ascii="Century Gothic" w:hAnsi="Century Gothic"/>
                <w:sz w:val="16"/>
                <w:szCs w:val="16"/>
              </w:rPr>
              <w:t xml:space="preserve">cognise that a switch opens and closes a circuit and associate this with whether or not a lamp lights in a simple series circuit </w:t>
            </w:r>
          </w:p>
          <w:p w14:paraId="21EF3696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120055" w14:textId="710DE0A5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Reco</w:t>
            </w:r>
            <w:r w:rsidRPr="00335F54">
              <w:rPr>
                <w:rFonts w:ascii="Century Gothic" w:hAnsi="Century Gothic"/>
                <w:sz w:val="16"/>
                <w:szCs w:val="16"/>
              </w:rPr>
              <w:t>gnise some common conductors and insulators, and associate metals with being good conductors.</w:t>
            </w:r>
          </w:p>
        </w:tc>
      </w:tr>
      <w:tr w:rsidR="00350CC2" w14:paraId="64AF1944" w14:textId="77777777" w:rsidTr="00350CC2">
        <w:tc>
          <w:tcPr>
            <w:tcW w:w="2324" w:type="dxa"/>
            <w:shd w:val="clear" w:color="auto" w:fill="D9E2F3" w:themeFill="accent1" w:themeFillTint="33"/>
          </w:tcPr>
          <w:p w14:paraId="20B78F94" w14:textId="3C701712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Scientific knowledge</w:t>
            </w:r>
          </w:p>
        </w:tc>
        <w:tc>
          <w:tcPr>
            <w:tcW w:w="2324" w:type="dxa"/>
            <w:shd w:val="clear" w:color="auto" w:fill="D9E2F3" w:themeFill="accent1" w:themeFillTint="33"/>
          </w:tcPr>
          <w:p w14:paraId="3331F491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Living things can be grouped in different ways. </w:t>
            </w:r>
          </w:p>
          <w:p w14:paraId="1E802F27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A classification key is a tool used to group living things. </w:t>
            </w:r>
          </w:p>
          <w:p w14:paraId="369DA1CB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854AC2E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Vertebrates are animals with backbones and invertebrates are animals without backbones. </w:t>
            </w:r>
          </w:p>
          <w:p w14:paraId="435E4CD5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3B66558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An environment is the surroundings of a living thing. </w:t>
            </w:r>
          </w:p>
          <w:p w14:paraId="575A8BE7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7B5F9D4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Environments can change naturally or by humans. </w:t>
            </w:r>
          </w:p>
          <w:p w14:paraId="2B3E1CD9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8E57AB7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lastRenderedPageBreak/>
              <w:t xml:space="preserve">Natural changes to an environment can be caused by events like floods, fires or earthquakes. </w:t>
            </w:r>
          </w:p>
          <w:p w14:paraId="66A175B3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B2D4F35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Human changes can be positive, like setting up a nature reserve or planting a tree. </w:t>
            </w:r>
          </w:p>
          <w:p w14:paraId="744495C4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6328787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>Human changes can be negative, like littering and deforestation.</w:t>
            </w:r>
          </w:p>
          <w:p w14:paraId="5B85FB51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E0731E3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Environments can also change with the seasons. </w:t>
            </w:r>
          </w:p>
          <w:p w14:paraId="351194AD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E818810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Food chains begin with plants, which are called producers because they make their own food. </w:t>
            </w:r>
          </w:p>
          <w:p w14:paraId="4A4DB823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29DE6F7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Predators are animals that hunt, kill and eat other animals for food. </w:t>
            </w:r>
          </w:p>
          <w:p w14:paraId="1EB259D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B2C505D" w14:textId="77777777" w:rsidR="00350CC2" w:rsidRPr="00B5478C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 xml:space="preserve">Prey are animals that are hunted and eaten by another animals. </w:t>
            </w:r>
          </w:p>
          <w:p w14:paraId="2E13C46C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D0BF463" w14:textId="47632565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 w:rsidRPr="00B5478C">
              <w:rPr>
                <w:rFonts w:ascii="Century Gothic" w:hAnsi="Century Gothic"/>
                <w:sz w:val="16"/>
                <w:szCs w:val="16"/>
              </w:rPr>
              <w:t>A food chain includes a producer and predators and prey.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379C2AEC" w14:textId="68B5D90A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lastRenderedPageBreak/>
              <w:t xml:space="preserve">Teeth are used for cutting and chewing food. </w:t>
            </w:r>
          </w:p>
          <w:p w14:paraId="23544FD1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D276C62" w14:textId="7486D013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There are four types of teeth: incisors, canines, premolars and molars. </w:t>
            </w:r>
          </w:p>
          <w:p w14:paraId="72E97038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C75E4D5" w14:textId="00831659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Canines are pointed so that they can tear and rip food. </w:t>
            </w:r>
          </w:p>
          <w:p w14:paraId="3FFD0D81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1D8BBB0" w14:textId="69FBD80B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Incisors are shovel-shaped and help cut food. </w:t>
            </w:r>
          </w:p>
          <w:p w14:paraId="7D9BFC8D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2A50F99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Molars and premolars are flat so that they can grind and chew food. </w:t>
            </w:r>
          </w:p>
          <w:p w14:paraId="4154576C" w14:textId="6434B644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lastRenderedPageBreak/>
              <w:t xml:space="preserve">The digestive system gives us the energy we need to live. </w:t>
            </w:r>
          </w:p>
          <w:p w14:paraId="55413115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BAA97EF" w14:textId="4104DF6D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Digestion starts in the mouth where teeth and saliva begin to break down food. </w:t>
            </w:r>
          </w:p>
          <w:p w14:paraId="72FC288B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939387" w14:textId="4EAC556E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After swallowing, food passes down the oesophagus to the stomach. </w:t>
            </w:r>
          </w:p>
          <w:p w14:paraId="44563D65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A8F6481" w14:textId="3B7E1CC4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Food is mixed inside the stomach. </w:t>
            </w:r>
          </w:p>
          <w:p w14:paraId="70225335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A0F871F" w14:textId="6FDF0772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Food passes into the small intestine, where nutrients are absorbed. </w:t>
            </w:r>
          </w:p>
          <w:p w14:paraId="5A2D8F88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0BF9D6F" w14:textId="20E83CA2" w:rsid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 xml:space="preserve">The rest passes into the large intestine where water is removed to be used elsewhere in the body. </w:t>
            </w:r>
          </w:p>
          <w:p w14:paraId="086ADFBB" w14:textId="77777777" w:rsidR="00862D90" w:rsidRPr="00862D90" w:rsidRDefault="00862D90" w:rsidP="00862D90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EAB48B8" w14:textId="120777D4" w:rsidR="00350CC2" w:rsidRPr="00862D90" w:rsidRDefault="00862D90" w:rsidP="00862D90">
            <w:pPr>
              <w:tabs>
                <w:tab w:val="left" w:pos="1432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862D90">
              <w:rPr>
                <w:rFonts w:ascii="Century Gothic" w:hAnsi="Century Gothic"/>
                <w:sz w:val="16"/>
                <w:szCs w:val="16"/>
              </w:rPr>
              <w:t>What is left passes into the rectum where it is turned into faeces and stored until it is pushed out of the anus.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12E7F165" w14:textId="0791D59B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lastRenderedPageBreak/>
              <w:t>Materials can be solids, liquids or gases. These are called states of matter.</w:t>
            </w:r>
          </w:p>
          <w:p w14:paraId="00BC5C20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7246124" w14:textId="5526EFAC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Solids keep their shape unless a force changes them.</w:t>
            </w:r>
          </w:p>
          <w:p w14:paraId="51C56E3B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9AF9DC8" w14:textId="1E229D16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Liquids flow and take the shape of their container.</w:t>
            </w:r>
          </w:p>
          <w:p w14:paraId="30F10BB1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144FD96" w14:textId="2A5A4FB5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Gases spread out and fill the space they are in.</w:t>
            </w:r>
          </w:p>
          <w:p w14:paraId="65B09464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EC14E1E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Heating or cooling can cause some materials to change state.</w:t>
            </w:r>
          </w:p>
          <w:p w14:paraId="48DE9A95" w14:textId="42399EAA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lastRenderedPageBreak/>
              <w:t xml:space="preserve">Melting is when a </w:t>
            </w:r>
            <w:proofErr w:type="gramStart"/>
            <w:r w:rsidRPr="00697D74">
              <w:rPr>
                <w:rFonts w:ascii="Century Gothic" w:hAnsi="Century Gothic"/>
                <w:sz w:val="16"/>
                <w:szCs w:val="16"/>
              </w:rPr>
              <w:t>solid changes</w:t>
            </w:r>
            <w:proofErr w:type="gramEnd"/>
            <w:r w:rsidRPr="00697D74">
              <w:rPr>
                <w:rFonts w:ascii="Century Gothic" w:hAnsi="Century Gothic"/>
                <w:sz w:val="16"/>
                <w:szCs w:val="16"/>
              </w:rPr>
              <w:t xml:space="preserve"> to a liquid when heated.</w:t>
            </w:r>
          </w:p>
          <w:p w14:paraId="3788AD89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EDD1D1F" w14:textId="11762914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 xml:space="preserve">Freezing is when a </w:t>
            </w:r>
            <w:proofErr w:type="gramStart"/>
            <w:r w:rsidRPr="00697D74">
              <w:rPr>
                <w:rFonts w:ascii="Century Gothic" w:hAnsi="Century Gothic"/>
                <w:sz w:val="16"/>
                <w:szCs w:val="16"/>
              </w:rPr>
              <w:t>liquid changes</w:t>
            </w:r>
            <w:proofErr w:type="gramEnd"/>
            <w:r w:rsidRPr="00697D74">
              <w:rPr>
                <w:rFonts w:ascii="Century Gothic" w:hAnsi="Century Gothic"/>
                <w:sz w:val="16"/>
                <w:szCs w:val="16"/>
              </w:rPr>
              <w:t xml:space="preserve"> to a solid when cooled.</w:t>
            </w:r>
          </w:p>
          <w:p w14:paraId="7D12A29A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3B303AF" w14:textId="4EF4F2F1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 xml:space="preserve">Evaporation is when a </w:t>
            </w:r>
            <w:proofErr w:type="gramStart"/>
            <w:r w:rsidRPr="00697D74">
              <w:rPr>
                <w:rFonts w:ascii="Century Gothic" w:hAnsi="Century Gothic"/>
                <w:sz w:val="16"/>
                <w:szCs w:val="16"/>
              </w:rPr>
              <w:t>liquid changes</w:t>
            </w:r>
            <w:proofErr w:type="gramEnd"/>
            <w:r w:rsidRPr="00697D74">
              <w:rPr>
                <w:rFonts w:ascii="Century Gothic" w:hAnsi="Century Gothic"/>
                <w:sz w:val="16"/>
                <w:szCs w:val="16"/>
              </w:rPr>
              <w:t xml:space="preserve"> to a gas when heated.</w:t>
            </w:r>
          </w:p>
          <w:p w14:paraId="2618F147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5A106C0" w14:textId="25ECEF96" w:rsid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Condensation is when a gas changes to a liquid when cooled.</w:t>
            </w:r>
          </w:p>
          <w:p w14:paraId="0DB00937" w14:textId="77777777" w:rsidR="00697D74" w:rsidRPr="00697D74" w:rsidRDefault="00697D74" w:rsidP="00697D7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C116AA6" w14:textId="2D8CB3BD" w:rsidR="00350CC2" w:rsidRPr="00697D74" w:rsidRDefault="00697D74" w:rsidP="00697D74">
            <w:pPr>
              <w:tabs>
                <w:tab w:val="left" w:pos="1432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697D74">
              <w:rPr>
                <w:rFonts w:ascii="Century Gothic" w:hAnsi="Century Gothic"/>
                <w:sz w:val="16"/>
                <w:szCs w:val="16"/>
              </w:rPr>
              <w:t>In the Water Cycle, water evaporates, condenses into clouds, and falls as precipitation before the cycle repeats.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32D643F8" w14:textId="7C50CE70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lastRenderedPageBreak/>
              <w:t>Sound is something that can be heard.</w:t>
            </w:r>
          </w:p>
          <w:p w14:paraId="430C8830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0FA5922" w14:textId="52D169AF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Sounds are made by vibrations, which move forwards and backwards quickly.</w:t>
            </w:r>
          </w:p>
          <w:p w14:paraId="46D04D05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F3A5799" w14:textId="4027889E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Sound travels through air, water, or solids to reach our ears.</w:t>
            </w:r>
          </w:p>
          <w:p w14:paraId="47B0DA08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C3F7826" w14:textId="66A94D6E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Vibrations make parts of our ear vibrate, which allows us to hear the sound.</w:t>
            </w:r>
          </w:p>
          <w:p w14:paraId="080C5DB7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9F1357A" w14:textId="5D73E668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lastRenderedPageBreak/>
              <w:t>Pitch is how high or low a sound is.</w:t>
            </w:r>
          </w:p>
          <w:p w14:paraId="425B1513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59D63E9" w14:textId="3B4445F5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The size, length, or tightness of a vibrating object can change its pitch.</w:t>
            </w:r>
          </w:p>
          <w:p w14:paraId="453C897E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20EAC46" w14:textId="3E73772C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Volume is how quiet or loud a sound is.</w:t>
            </w:r>
          </w:p>
          <w:p w14:paraId="6EAFA900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7F3CFF9" w14:textId="63F352EB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Stronger vibrations make louder sounds.</w:t>
            </w:r>
          </w:p>
          <w:p w14:paraId="08C0ED32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F7E556E" w14:textId="6C585940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bookmarkStart w:id="1" w:name="_Hlk225855776"/>
            <w:r w:rsidRPr="00905184">
              <w:rPr>
                <w:rFonts w:ascii="Century Gothic" w:hAnsi="Century Gothic"/>
                <w:sz w:val="16"/>
                <w:szCs w:val="16"/>
              </w:rPr>
              <w:t>A sound source is something that makes a sound.</w:t>
            </w:r>
          </w:p>
          <w:p w14:paraId="1464CE09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bookmarkEnd w:id="1"/>
          <w:p w14:paraId="3CA02BDC" w14:textId="0A92C5CC" w:rsid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The closer we are to a sound source, the louder it is.</w:t>
            </w:r>
          </w:p>
          <w:p w14:paraId="3BBAC7C0" w14:textId="77777777" w:rsidR="00905184" w:rsidRPr="00905184" w:rsidRDefault="00905184" w:rsidP="00905184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33537CD" w14:textId="67BF7B06" w:rsidR="00350CC2" w:rsidRPr="00905184" w:rsidRDefault="00905184" w:rsidP="00905184">
            <w:pPr>
              <w:tabs>
                <w:tab w:val="left" w:pos="1432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905184">
              <w:rPr>
                <w:rFonts w:ascii="Century Gothic" w:hAnsi="Century Gothic"/>
                <w:sz w:val="16"/>
                <w:szCs w:val="16"/>
              </w:rPr>
              <w:t>The further we are from a sound source, the quieter it is.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419E7C71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lastRenderedPageBreak/>
              <w:t>Electricity is a form of energy used for lighting, heating, and running machines.</w:t>
            </w:r>
          </w:p>
          <w:p w14:paraId="7818D257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B4A44E5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An electrical appliance is a machine or device that needs electricity to work.</w:t>
            </w:r>
          </w:p>
          <w:p w14:paraId="1B41F79C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CC4DD3C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Some appliances, like torches, use batteries, and some, like kettles, use mains electricity.</w:t>
            </w:r>
          </w:p>
          <w:p w14:paraId="37681E2A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05A0328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Batteries come in different sizes depending on how much energy is needed and for how long.</w:t>
            </w:r>
          </w:p>
          <w:p w14:paraId="0837DD77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237E017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A complete circuit is a loop that allows electrical current to flow through wires.</w:t>
            </w:r>
          </w:p>
          <w:p w14:paraId="149CC599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D553FFE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A circuit contains a battery (cell), wires, and an appliance such as a bulb, motor, or buzzer.</w:t>
            </w:r>
          </w:p>
          <w:p w14:paraId="2A84E311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707DD5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Electrical current flows from the battery through the wires to the appliance.</w:t>
            </w:r>
          </w:p>
          <w:p w14:paraId="13C2339C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C42B094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A switch can break or reconnect a circuit and control the flow of current.</w:t>
            </w:r>
          </w:p>
          <w:p w14:paraId="457CED7D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4AFB87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When the switch is off, the current cannot flow, even if the circuit is otherwise complete.</w:t>
            </w:r>
          </w:p>
          <w:p w14:paraId="44438D55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E91DE40" w14:textId="77777777" w:rsidR="00350CC2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Some objects in a circuit allow electricity to pass through and complete the circuit; these are called electrical conductors.</w:t>
            </w:r>
          </w:p>
          <w:p w14:paraId="6D083E6D" w14:textId="77777777" w:rsidR="00350CC2" w:rsidRPr="004E559E" w:rsidRDefault="00350CC2" w:rsidP="00350CC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BAA709D" w14:textId="704FBB21" w:rsidR="00350CC2" w:rsidRDefault="00350CC2" w:rsidP="00350CC2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 w:rsidRPr="004E559E">
              <w:rPr>
                <w:rFonts w:ascii="Century Gothic" w:hAnsi="Century Gothic"/>
                <w:sz w:val="16"/>
                <w:szCs w:val="16"/>
              </w:rPr>
              <w:t>Some objects do not allow electricity to pass through and do not complete the circuit; these are called electrical insulators.</w:t>
            </w:r>
          </w:p>
        </w:tc>
      </w:tr>
    </w:tbl>
    <w:p w14:paraId="210BF463" w14:textId="77777777" w:rsidR="00350CC2" w:rsidRPr="00350CC2" w:rsidRDefault="00350CC2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</w:p>
    <w:sectPr w:rsidR="00350CC2" w:rsidRPr="00350CC2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4C775" w14:textId="77777777" w:rsidR="001F0229" w:rsidRDefault="001F0229" w:rsidP="00891409">
      <w:pPr>
        <w:spacing w:after="0" w:line="240" w:lineRule="auto"/>
      </w:pPr>
      <w:r>
        <w:separator/>
      </w:r>
    </w:p>
  </w:endnote>
  <w:endnote w:type="continuationSeparator" w:id="0">
    <w:p w14:paraId="4A127B6B" w14:textId="77777777" w:rsidR="001F0229" w:rsidRDefault="001F0229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7B9D6" w14:textId="77777777" w:rsidR="001F0229" w:rsidRDefault="001F0229" w:rsidP="00891409">
      <w:pPr>
        <w:spacing w:after="0" w:line="240" w:lineRule="auto"/>
      </w:pPr>
      <w:r>
        <w:separator/>
      </w:r>
    </w:p>
  </w:footnote>
  <w:footnote w:type="continuationSeparator" w:id="0">
    <w:p w14:paraId="0B516CCA" w14:textId="77777777" w:rsidR="001F0229" w:rsidRDefault="001F0229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5CB2B415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Year </w:t>
    </w:r>
    <w:r w:rsidR="009F159D">
      <w:rPr>
        <w:rFonts w:ascii="Century Gothic" w:hAnsi="Century Gothic"/>
        <w:b/>
        <w:bCs/>
        <w:sz w:val="24"/>
        <w:szCs w:val="24"/>
      </w:rPr>
      <w:t>4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</w:t>
    </w:r>
    <w:r w:rsidR="003645A1">
      <w:rPr>
        <w:rFonts w:ascii="Century Gothic" w:hAnsi="Century Gothic"/>
        <w:b/>
        <w:bCs/>
        <w:sz w:val="24"/>
        <w:szCs w:val="24"/>
      </w:rPr>
      <w:t>Science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846EE"/>
    <w:multiLevelType w:val="hybridMultilevel"/>
    <w:tmpl w:val="A04E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01B15"/>
    <w:multiLevelType w:val="hybridMultilevel"/>
    <w:tmpl w:val="306E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42C39"/>
    <w:multiLevelType w:val="hybridMultilevel"/>
    <w:tmpl w:val="F9E8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34B"/>
    <w:multiLevelType w:val="hybridMultilevel"/>
    <w:tmpl w:val="C13CA7BA"/>
    <w:lvl w:ilvl="0" w:tplc="0944F5F0">
      <w:numFmt w:val="bullet"/>
      <w:lvlText w:val="•"/>
      <w:lvlJc w:val="left"/>
      <w:pPr>
        <w:ind w:left="1080" w:hanging="72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1591D"/>
    <w:multiLevelType w:val="hybridMultilevel"/>
    <w:tmpl w:val="51FED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C0A6C"/>
    <w:multiLevelType w:val="hybridMultilevel"/>
    <w:tmpl w:val="FDD0D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227F0"/>
    <w:multiLevelType w:val="hybridMultilevel"/>
    <w:tmpl w:val="CD52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22AC0"/>
    <w:multiLevelType w:val="hybridMultilevel"/>
    <w:tmpl w:val="D1845F8A"/>
    <w:lvl w:ilvl="0" w:tplc="C11E5806">
      <w:numFmt w:val="bullet"/>
      <w:lvlText w:val="•"/>
      <w:lvlJc w:val="left"/>
      <w:pPr>
        <w:ind w:left="1080" w:hanging="72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420C2"/>
    <w:multiLevelType w:val="hybridMultilevel"/>
    <w:tmpl w:val="D7767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A684A"/>
    <w:multiLevelType w:val="hybridMultilevel"/>
    <w:tmpl w:val="BCDE4B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FB0896"/>
    <w:multiLevelType w:val="hybridMultilevel"/>
    <w:tmpl w:val="67DE2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A1BAA"/>
    <w:multiLevelType w:val="hybridMultilevel"/>
    <w:tmpl w:val="83827672"/>
    <w:lvl w:ilvl="0" w:tplc="0944F5F0">
      <w:numFmt w:val="bullet"/>
      <w:lvlText w:val="•"/>
      <w:lvlJc w:val="left"/>
      <w:pPr>
        <w:ind w:left="1080" w:hanging="72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44448"/>
    <w:multiLevelType w:val="hybridMultilevel"/>
    <w:tmpl w:val="67164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11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841FE"/>
    <w:rsid w:val="000D4701"/>
    <w:rsid w:val="001378F5"/>
    <w:rsid w:val="001714BA"/>
    <w:rsid w:val="001D389D"/>
    <w:rsid w:val="001F0229"/>
    <w:rsid w:val="002056C8"/>
    <w:rsid w:val="00247F86"/>
    <w:rsid w:val="00274393"/>
    <w:rsid w:val="002A1678"/>
    <w:rsid w:val="00335F54"/>
    <w:rsid w:val="00350CC2"/>
    <w:rsid w:val="003645A1"/>
    <w:rsid w:val="003870C7"/>
    <w:rsid w:val="003B631A"/>
    <w:rsid w:val="00482557"/>
    <w:rsid w:val="004A00B0"/>
    <w:rsid w:val="004E3B6A"/>
    <w:rsid w:val="004E559E"/>
    <w:rsid w:val="00577EF5"/>
    <w:rsid w:val="006522AA"/>
    <w:rsid w:val="00697D74"/>
    <w:rsid w:val="006E49AE"/>
    <w:rsid w:val="0073019E"/>
    <w:rsid w:val="008444E3"/>
    <w:rsid w:val="00862D90"/>
    <w:rsid w:val="00891409"/>
    <w:rsid w:val="00905184"/>
    <w:rsid w:val="00956863"/>
    <w:rsid w:val="009732FA"/>
    <w:rsid w:val="009C3EFE"/>
    <w:rsid w:val="009F159D"/>
    <w:rsid w:val="00B5478C"/>
    <w:rsid w:val="00D531C1"/>
    <w:rsid w:val="00E751FB"/>
    <w:rsid w:val="00EA1B24"/>
    <w:rsid w:val="00ED5465"/>
    <w:rsid w:val="00F05A86"/>
    <w:rsid w:val="00F203C6"/>
    <w:rsid w:val="00F8150E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41DDD-14E2-43A5-9443-5643FE94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S Sullivan</cp:lastModifiedBy>
  <cp:revision>13</cp:revision>
  <dcterms:created xsi:type="dcterms:W3CDTF">2024-02-26T14:12:00Z</dcterms:created>
  <dcterms:modified xsi:type="dcterms:W3CDTF">2026-07-22T06:32:00Z</dcterms:modified>
</cp:coreProperties>
</file>